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E42D" w14:textId="0B1DA87B" w:rsidR="007B63F3" w:rsidRDefault="007B63F3" w:rsidP="007B63F3">
      <w:pPr>
        <w:jc w:val="center"/>
        <w:rPr>
          <w:b/>
          <w:bCs/>
          <w:sz w:val="24"/>
          <w:szCs w:val="24"/>
        </w:rPr>
      </w:pPr>
      <w:r>
        <w:rPr>
          <w:noProof/>
          <w:lang w:eastAsia="en-IN"/>
        </w:rPr>
        <w:drawing>
          <wp:inline distT="0" distB="0" distL="0" distR="0" wp14:anchorId="5268EF2F" wp14:editId="31E7C310">
            <wp:extent cx="2895600" cy="651285"/>
            <wp:effectExtent l="0" t="0" r="0" b="0"/>
            <wp:docPr id="1" name="Picture 1" descr="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0253" cy="674824"/>
                    </a:xfrm>
                    <a:prstGeom prst="rect">
                      <a:avLst/>
                    </a:prstGeom>
                    <a:noFill/>
                    <a:ln>
                      <a:noFill/>
                    </a:ln>
                  </pic:spPr>
                </pic:pic>
              </a:graphicData>
            </a:graphic>
          </wp:inline>
        </w:drawing>
      </w:r>
    </w:p>
    <w:p w14:paraId="1938359B" w14:textId="0D4EECE5" w:rsidR="002E2990" w:rsidRPr="000B35BC" w:rsidRDefault="002E2990" w:rsidP="002E2990">
      <w:pPr>
        <w:jc w:val="center"/>
        <w:rPr>
          <w:b/>
          <w:bCs/>
          <w:sz w:val="28"/>
          <w:szCs w:val="28"/>
        </w:rPr>
      </w:pPr>
    </w:p>
    <w:p w14:paraId="36B84D25" w14:textId="40811359" w:rsidR="002E2990" w:rsidRPr="000B35BC" w:rsidRDefault="002E2990" w:rsidP="002E2990">
      <w:pPr>
        <w:jc w:val="center"/>
        <w:rPr>
          <w:b/>
          <w:bCs/>
          <w:sz w:val="28"/>
          <w:szCs w:val="28"/>
        </w:rPr>
      </w:pPr>
      <w:r w:rsidRPr="000B35BC">
        <w:rPr>
          <w:b/>
          <w:bCs/>
          <w:sz w:val="28"/>
          <w:szCs w:val="28"/>
        </w:rPr>
        <w:t>ACMA drives localization initiatives with 2</w:t>
      </w:r>
      <w:r w:rsidRPr="000B35BC">
        <w:rPr>
          <w:b/>
          <w:bCs/>
          <w:sz w:val="28"/>
          <w:szCs w:val="28"/>
          <w:vertAlign w:val="superscript"/>
        </w:rPr>
        <w:t>nd</w:t>
      </w:r>
      <w:r w:rsidRPr="000B35BC">
        <w:rPr>
          <w:b/>
          <w:bCs/>
          <w:sz w:val="28"/>
          <w:szCs w:val="28"/>
        </w:rPr>
        <w:t xml:space="preserve"> FARM Equipment &amp; Implements Expo</w:t>
      </w:r>
    </w:p>
    <w:p w14:paraId="0B376E3B" w14:textId="6656735B" w:rsidR="007B63F3" w:rsidRPr="002E2990" w:rsidRDefault="001D3FB0" w:rsidP="002E2990">
      <w:pPr>
        <w:pStyle w:val="ListParagraph"/>
        <w:numPr>
          <w:ilvl w:val="0"/>
          <w:numId w:val="5"/>
        </w:numPr>
        <w:rPr>
          <w:i/>
          <w:iCs/>
        </w:rPr>
      </w:pPr>
      <w:r w:rsidRPr="002E2990">
        <w:rPr>
          <w:i/>
          <w:iCs/>
        </w:rPr>
        <w:t>48</w:t>
      </w:r>
      <w:r w:rsidR="007B63F3" w:rsidRPr="002E2990">
        <w:rPr>
          <w:i/>
          <w:iCs/>
        </w:rPr>
        <w:t xml:space="preserve"> </w:t>
      </w:r>
      <w:r w:rsidR="00943A5A" w:rsidRPr="002E2990">
        <w:rPr>
          <w:i/>
          <w:iCs/>
        </w:rPr>
        <w:t>Exhibitors</w:t>
      </w:r>
      <w:r w:rsidR="007B63F3" w:rsidRPr="002E2990">
        <w:rPr>
          <w:i/>
          <w:iCs/>
        </w:rPr>
        <w:t xml:space="preserve"> participated in the 2</w:t>
      </w:r>
      <w:r w:rsidR="007B63F3" w:rsidRPr="002E2990">
        <w:rPr>
          <w:i/>
          <w:iCs/>
          <w:vertAlign w:val="superscript"/>
        </w:rPr>
        <w:t>nd</w:t>
      </w:r>
      <w:r w:rsidR="00BB5ABA" w:rsidRPr="002E2990">
        <w:rPr>
          <w:i/>
          <w:iCs/>
        </w:rPr>
        <w:t xml:space="preserve"> </w:t>
      </w:r>
      <w:r w:rsidR="007B63F3" w:rsidRPr="002E2990">
        <w:rPr>
          <w:i/>
          <w:iCs/>
        </w:rPr>
        <w:t xml:space="preserve">Edition of </w:t>
      </w:r>
      <w:r w:rsidR="003F1192" w:rsidRPr="002E2990">
        <w:rPr>
          <w:i/>
          <w:iCs/>
        </w:rPr>
        <w:t>ACMA Farm Equipment &amp; Implements Localization Expo</w:t>
      </w:r>
    </w:p>
    <w:p w14:paraId="35EDB750" w14:textId="1F2E541D" w:rsidR="00F46028" w:rsidRPr="00110881" w:rsidRDefault="00F46028" w:rsidP="00F46028">
      <w:pPr>
        <w:jc w:val="both"/>
        <w:rPr>
          <w:sz w:val="24"/>
          <w:szCs w:val="24"/>
        </w:rPr>
      </w:pPr>
      <w:r w:rsidRPr="00110881">
        <w:rPr>
          <w:b/>
          <w:bCs/>
          <w:sz w:val="24"/>
          <w:szCs w:val="24"/>
        </w:rPr>
        <w:t>Ludhiana</w:t>
      </w:r>
      <w:r w:rsidR="00110881">
        <w:rPr>
          <w:b/>
          <w:bCs/>
          <w:sz w:val="24"/>
          <w:szCs w:val="24"/>
        </w:rPr>
        <w:t xml:space="preserve">, </w:t>
      </w:r>
      <w:r w:rsidR="003F1192" w:rsidRPr="00110881">
        <w:rPr>
          <w:b/>
          <w:bCs/>
          <w:sz w:val="24"/>
          <w:szCs w:val="24"/>
        </w:rPr>
        <w:t>April</w:t>
      </w:r>
      <w:r w:rsidR="00F01F26">
        <w:rPr>
          <w:b/>
          <w:bCs/>
          <w:sz w:val="24"/>
          <w:szCs w:val="24"/>
        </w:rPr>
        <w:t xml:space="preserve"> 07,</w:t>
      </w:r>
      <w:r w:rsidR="00B057D1" w:rsidRPr="00110881">
        <w:rPr>
          <w:b/>
          <w:bCs/>
          <w:sz w:val="24"/>
          <w:szCs w:val="24"/>
        </w:rPr>
        <w:t xml:space="preserve"> 2023 </w:t>
      </w:r>
      <w:r w:rsidR="007B63F3" w:rsidRPr="00110881">
        <w:rPr>
          <w:sz w:val="24"/>
          <w:szCs w:val="24"/>
        </w:rPr>
        <w:t xml:space="preserve">– </w:t>
      </w:r>
      <w:r w:rsidRPr="00110881">
        <w:rPr>
          <w:sz w:val="24"/>
          <w:szCs w:val="24"/>
        </w:rPr>
        <w:t>Automotive Component Manufacturers Association</w:t>
      </w:r>
      <w:r w:rsidR="002E2990" w:rsidRPr="00110881">
        <w:rPr>
          <w:sz w:val="24"/>
          <w:szCs w:val="24"/>
        </w:rPr>
        <w:t xml:space="preserve"> of India</w:t>
      </w:r>
      <w:r w:rsidRPr="00110881">
        <w:rPr>
          <w:sz w:val="24"/>
          <w:szCs w:val="24"/>
        </w:rPr>
        <w:t xml:space="preserve"> (ACMA), the apex body of the Indian auto component industry successfully hosted the 2</w:t>
      </w:r>
      <w:r w:rsidRPr="00110881">
        <w:rPr>
          <w:sz w:val="24"/>
          <w:szCs w:val="24"/>
          <w:vertAlign w:val="superscript"/>
        </w:rPr>
        <w:t>nd</w:t>
      </w:r>
      <w:r w:rsidRPr="00110881">
        <w:rPr>
          <w:sz w:val="24"/>
          <w:szCs w:val="24"/>
        </w:rPr>
        <w:t xml:space="preserve"> edition of the ACMA Farm Equipment &amp; Implements Localization Expo on 6th </w:t>
      </w:r>
      <w:r w:rsidR="009C6C63">
        <w:rPr>
          <w:sz w:val="24"/>
          <w:szCs w:val="24"/>
        </w:rPr>
        <w:t xml:space="preserve">&amp; </w:t>
      </w:r>
      <w:r w:rsidRPr="00110881">
        <w:rPr>
          <w:sz w:val="24"/>
          <w:szCs w:val="24"/>
        </w:rPr>
        <w:t>7th April</w:t>
      </w:r>
      <w:r w:rsidR="009C6C63">
        <w:rPr>
          <w:sz w:val="24"/>
          <w:szCs w:val="24"/>
        </w:rPr>
        <w:t>,</w:t>
      </w:r>
      <w:r w:rsidRPr="00110881">
        <w:rPr>
          <w:sz w:val="24"/>
          <w:szCs w:val="24"/>
        </w:rPr>
        <w:t xml:space="preserve"> 2023</w:t>
      </w:r>
      <w:r w:rsidR="000336E7" w:rsidRPr="00110881">
        <w:rPr>
          <w:sz w:val="24"/>
          <w:szCs w:val="24"/>
        </w:rPr>
        <w:t xml:space="preserve"> at Hotel Radisson in Ludhiana. The expo aimed to create a deeply localized, resilient, and robust supply chain for the tractor &amp; implements industry</w:t>
      </w:r>
      <w:r w:rsidR="00443FF0">
        <w:rPr>
          <w:sz w:val="24"/>
          <w:szCs w:val="24"/>
        </w:rPr>
        <w:t xml:space="preserve"> in India</w:t>
      </w:r>
      <w:r w:rsidR="000336E7" w:rsidRPr="00110881">
        <w:rPr>
          <w:sz w:val="24"/>
          <w:szCs w:val="24"/>
        </w:rPr>
        <w:t xml:space="preserve">. </w:t>
      </w:r>
    </w:p>
    <w:p w14:paraId="10793166" w14:textId="7BB559BF" w:rsidR="00110881" w:rsidRPr="00D37146" w:rsidRDefault="00110881" w:rsidP="00443FF0">
      <w:pPr>
        <w:jc w:val="both"/>
        <w:rPr>
          <w:sz w:val="24"/>
          <w:szCs w:val="24"/>
        </w:rPr>
      </w:pPr>
      <w:bookmarkStart w:id="0" w:name="_Hlk131705231"/>
      <w:r w:rsidRPr="0029378D">
        <w:rPr>
          <w:b/>
          <w:bCs/>
          <w:sz w:val="24"/>
          <w:szCs w:val="24"/>
        </w:rPr>
        <w:t xml:space="preserve">Sunjay Kapur, President, ACMA and Chairman, Sona </w:t>
      </w:r>
      <w:proofErr w:type="spellStart"/>
      <w:r w:rsidRPr="0029378D">
        <w:rPr>
          <w:b/>
          <w:bCs/>
          <w:sz w:val="24"/>
          <w:szCs w:val="24"/>
        </w:rPr>
        <w:t>Comstar</w:t>
      </w:r>
      <w:proofErr w:type="spellEnd"/>
      <w:r w:rsidRPr="00E86599">
        <w:rPr>
          <w:sz w:val="24"/>
          <w:szCs w:val="24"/>
        </w:rPr>
        <w:t>, express</w:t>
      </w:r>
      <w:r w:rsidR="00E86599" w:rsidRPr="00E86599">
        <w:rPr>
          <w:sz w:val="24"/>
          <w:szCs w:val="24"/>
        </w:rPr>
        <w:t>ing</w:t>
      </w:r>
      <w:r w:rsidRPr="00E86599">
        <w:rPr>
          <w:sz w:val="24"/>
          <w:szCs w:val="24"/>
        </w:rPr>
        <w:t xml:space="preserve"> satisfaction in hosting the 2nd ACMA Farm Equipment &amp; Implements Localisation Expo (AFEILE) mentioned</w:t>
      </w:r>
      <w:r w:rsidRPr="00D37146">
        <w:rPr>
          <w:i/>
          <w:sz w:val="24"/>
          <w:szCs w:val="24"/>
        </w:rPr>
        <w:t xml:space="preserve"> </w:t>
      </w:r>
      <w:r w:rsidR="00E86599">
        <w:rPr>
          <w:i/>
          <w:sz w:val="24"/>
          <w:szCs w:val="24"/>
        </w:rPr>
        <w:t>“T</w:t>
      </w:r>
      <w:r w:rsidRPr="00D37146">
        <w:rPr>
          <w:i/>
          <w:sz w:val="24"/>
          <w:szCs w:val="24"/>
        </w:rPr>
        <w:t xml:space="preserve">he expo's primary objective was to bring together </w:t>
      </w:r>
      <w:r w:rsidR="00E86599">
        <w:rPr>
          <w:i/>
          <w:sz w:val="24"/>
          <w:szCs w:val="24"/>
        </w:rPr>
        <w:t>the</w:t>
      </w:r>
      <w:r w:rsidRPr="00D37146">
        <w:rPr>
          <w:i/>
          <w:sz w:val="24"/>
          <w:szCs w:val="24"/>
        </w:rPr>
        <w:t xml:space="preserve"> stakeholders in the tractor and farm implements sector to </w:t>
      </w:r>
      <w:r w:rsidR="00E86599">
        <w:rPr>
          <w:i/>
          <w:sz w:val="24"/>
          <w:szCs w:val="24"/>
        </w:rPr>
        <w:t xml:space="preserve">facilitate creation of </w:t>
      </w:r>
      <w:r w:rsidRPr="00D37146">
        <w:rPr>
          <w:i/>
          <w:sz w:val="24"/>
          <w:szCs w:val="24"/>
        </w:rPr>
        <w:t xml:space="preserve">a strong, localized, and robust supply chain. </w:t>
      </w:r>
      <w:r w:rsidR="00E86599">
        <w:rPr>
          <w:i/>
          <w:sz w:val="24"/>
          <w:szCs w:val="24"/>
        </w:rPr>
        <w:t xml:space="preserve">Today, like never before, there is </w:t>
      </w:r>
      <w:r w:rsidRPr="00D37146">
        <w:rPr>
          <w:i/>
          <w:sz w:val="24"/>
          <w:szCs w:val="24"/>
        </w:rPr>
        <w:t xml:space="preserve"> </w:t>
      </w:r>
      <w:r w:rsidR="00E86599">
        <w:rPr>
          <w:i/>
          <w:sz w:val="24"/>
          <w:szCs w:val="24"/>
        </w:rPr>
        <w:t>a</w:t>
      </w:r>
      <w:r w:rsidRPr="00D37146">
        <w:rPr>
          <w:i/>
          <w:sz w:val="24"/>
          <w:szCs w:val="24"/>
        </w:rPr>
        <w:t xml:space="preserve"> need to invest in new technologies </w:t>
      </w:r>
      <w:r w:rsidR="00E86599">
        <w:rPr>
          <w:i/>
          <w:sz w:val="24"/>
          <w:szCs w:val="24"/>
        </w:rPr>
        <w:t>in the components sector for the industry to continue to export</w:t>
      </w:r>
      <w:r w:rsidRPr="00D37146">
        <w:rPr>
          <w:i/>
          <w:sz w:val="24"/>
          <w:szCs w:val="24"/>
        </w:rPr>
        <w:t xml:space="preserve"> as India aims to become a global manufacturing hub. </w:t>
      </w:r>
      <w:r w:rsidR="00E86599">
        <w:rPr>
          <w:i/>
          <w:sz w:val="24"/>
          <w:szCs w:val="24"/>
        </w:rPr>
        <w:t xml:space="preserve">The components sector needs to take advantage of </w:t>
      </w:r>
      <w:r w:rsidRPr="00D37146">
        <w:rPr>
          <w:i/>
          <w:sz w:val="24"/>
          <w:szCs w:val="24"/>
        </w:rPr>
        <w:t xml:space="preserve">ACMA's </w:t>
      </w:r>
      <w:r w:rsidR="00E86599" w:rsidRPr="00D37146">
        <w:rPr>
          <w:i/>
          <w:sz w:val="24"/>
          <w:szCs w:val="24"/>
        </w:rPr>
        <w:t>centres</w:t>
      </w:r>
      <w:r w:rsidRPr="00D37146">
        <w:rPr>
          <w:i/>
          <w:sz w:val="24"/>
          <w:szCs w:val="24"/>
        </w:rPr>
        <w:t xml:space="preserve"> of excellence and cluster programs </w:t>
      </w:r>
      <w:r w:rsidR="00E86599">
        <w:rPr>
          <w:i/>
          <w:sz w:val="24"/>
          <w:szCs w:val="24"/>
        </w:rPr>
        <w:t>to</w:t>
      </w:r>
      <w:r w:rsidRPr="00D37146">
        <w:rPr>
          <w:i/>
          <w:sz w:val="24"/>
          <w:szCs w:val="24"/>
        </w:rPr>
        <w:t xml:space="preserve"> </w:t>
      </w:r>
      <w:r w:rsidR="00E86599">
        <w:rPr>
          <w:i/>
          <w:sz w:val="24"/>
          <w:szCs w:val="24"/>
        </w:rPr>
        <w:t>upgrade and stay competitive</w:t>
      </w:r>
      <w:r w:rsidRPr="00D37146">
        <w:rPr>
          <w:i/>
          <w:sz w:val="24"/>
          <w:szCs w:val="24"/>
        </w:rPr>
        <w:t>.</w:t>
      </w:r>
      <w:r w:rsidRPr="00D37146">
        <w:rPr>
          <w:sz w:val="24"/>
          <w:szCs w:val="24"/>
        </w:rPr>
        <w:t>”</w:t>
      </w:r>
    </w:p>
    <w:p w14:paraId="1468D200" w14:textId="4F5DA30B" w:rsidR="00110881" w:rsidRPr="00E86599" w:rsidRDefault="00E86599" w:rsidP="00443FF0">
      <w:pPr>
        <w:jc w:val="both"/>
        <w:rPr>
          <w:iCs/>
          <w:sz w:val="24"/>
          <w:szCs w:val="24"/>
        </w:rPr>
      </w:pPr>
      <w:r>
        <w:rPr>
          <w:sz w:val="24"/>
          <w:szCs w:val="24"/>
        </w:rPr>
        <w:t>In his address,</w:t>
      </w:r>
      <w:r w:rsidR="00110881" w:rsidRPr="00D37146">
        <w:rPr>
          <w:sz w:val="24"/>
          <w:szCs w:val="24"/>
        </w:rPr>
        <w:t xml:space="preserve"> </w:t>
      </w:r>
      <w:r w:rsidR="00110881" w:rsidRPr="00443FF0">
        <w:rPr>
          <w:b/>
          <w:bCs/>
          <w:sz w:val="24"/>
          <w:szCs w:val="24"/>
        </w:rPr>
        <w:t>Kapur</w:t>
      </w:r>
      <w:r>
        <w:rPr>
          <w:sz w:val="24"/>
          <w:szCs w:val="24"/>
        </w:rPr>
        <w:t xml:space="preserve"> </w:t>
      </w:r>
      <w:r w:rsidR="00110881" w:rsidRPr="00E86599">
        <w:rPr>
          <w:iCs/>
          <w:sz w:val="24"/>
          <w:szCs w:val="24"/>
        </w:rPr>
        <w:t xml:space="preserve">also admired the government's initiatives to promote localization, reduce imports, enhance exports, and </w:t>
      </w:r>
      <w:r w:rsidRPr="00E86599">
        <w:rPr>
          <w:iCs/>
          <w:sz w:val="24"/>
          <w:szCs w:val="24"/>
        </w:rPr>
        <w:t xml:space="preserve">help the industry in mitigating </w:t>
      </w:r>
      <w:r w:rsidR="00110881" w:rsidRPr="00E86599">
        <w:rPr>
          <w:iCs/>
          <w:sz w:val="24"/>
          <w:szCs w:val="24"/>
        </w:rPr>
        <w:t xml:space="preserve">supply chain risks. He also highlighted ACMA's commitment to supporting OEMs in meeting their localization targets. </w:t>
      </w:r>
    </w:p>
    <w:p w14:paraId="6D04001D" w14:textId="315F5592" w:rsidR="0029378D" w:rsidRPr="00443FF0" w:rsidRDefault="00E86599" w:rsidP="00443FF0">
      <w:pPr>
        <w:jc w:val="both"/>
        <w:rPr>
          <w:i/>
          <w:iCs/>
          <w:sz w:val="24"/>
          <w:szCs w:val="24"/>
        </w:rPr>
      </w:pPr>
      <w:r>
        <w:rPr>
          <w:sz w:val="24"/>
          <w:szCs w:val="24"/>
        </w:rPr>
        <w:t xml:space="preserve">Speaking on the potential </w:t>
      </w:r>
      <w:r w:rsidR="0029378D">
        <w:rPr>
          <w:sz w:val="24"/>
          <w:szCs w:val="24"/>
        </w:rPr>
        <w:t xml:space="preserve">for the components sector in engaging with the Tractor &amp; Agri-machinery sector, </w:t>
      </w:r>
      <w:r w:rsidR="00110881" w:rsidRPr="0029378D">
        <w:rPr>
          <w:b/>
          <w:bCs/>
          <w:sz w:val="24"/>
          <w:szCs w:val="24"/>
        </w:rPr>
        <w:t>Vinnie Mehta, Director General, ACMA</w:t>
      </w:r>
      <w:r w:rsidR="00110881" w:rsidRPr="00D37146">
        <w:rPr>
          <w:sz w:val="24"/>
          <w:szCs w:val="24"/>
        </w:rPr>
        <w:t xml:space="preserve"> </w:t>
      </w:r>
      <w:r w:rsidR="00443FF0">
        <w:rPr>
          <w:sz w:val="24"/>
          <w:szCs w:val="24"/>
        </w:rPr>
        <w:t>mentioned</w:t>
      </w:r>
      <w:r w:rsidR="00110881" w:rsidRPr="00D37146">
        <w:rPr>
          <w:sz w:val="24"/>
          <w:szCs w:val="24"/>
        </w:rPr>
        <w:t xml:space="preserve"> that </w:t>
      </w:r>
      <w:r w:rsidR="00110881" w:rsidRPr="00443FF0">
        <w:rPr>
          <w:i/>
          <w:iCs/>
          <w:sz w:val="24"/>
          <w:szCs w:val="24"/>
        </w:rPr>
        <w:t>“</w:t>
      </w:r>
      <w:r w:rsidR="0029378D" w:rsidRPr="00443FF0">
        <w:rPr>
          <w:i/>
          <w:iCs/>
          <w:sz w:val="24"/>
          <w:szCs w:val="24"/>
        </w:rPr>
        <w:t xml:space="preserve">India is already a global leader when it comes to tractor manufacturing, that apart there is </w:t>
      </w:r>
      <w:r w:rsidR="00110881" w:rsidRPr="00443FF0">
        <w:rPr>
          <w:i/>
          <w:iCs/>
          <w:sz w:val="24"/>
          <w:szCs w:val="24"/>
        </w:rPr>
        <w:t xml:space="preserve"> immense potential for growth in the farm</w:t>
      </w:r>
      <w:r w:rsidR="00443FF0">
        <w:rPr>
          <w:i/>
          <w:iCs/>
          <w:sz w:val="24"/>
          <w:szCs w:val="24"/>
        </w:rPr>
        <w:t>-</w:t>
      </w:r>
      <w:r w:rsidR="00110881" w:rsidRPr="00443FF0">
        <w:rPr>
          <w:i/>
          <w:iCs/>
          <w:sz w:val="24"/>
          <w:szCs w:val="24"/>
        </w:rPr>
        <w:t>machinery sector</w:t>
      </w:r>
      <w:r w:rsidR="0029378D" w:rsidRPr="00443FF0">
        <w:rPr>
          <w:i/>
          <w:iCs/>
          <w:sz w:val="24"/>
          <w:szCs w:val="24"/>
        </w:rPr>
        <w:t>. Currently the mechanisation of farms in India is very low,</w:t>
      </w:r>
      <w:r w:rsidR="00443FF0">
        <w:rPr>
          <w:i/>
          <w:iCs/>
          <w:sz w:val="24"/>
          <w:szCs w:val="24"/>
        </w:rPr>
        <w:t xml:space="preserve">  however,</w:t>
      </w:r>
      <w:r w:rsidR="0029378D" w:rsidRPr="00443FF0">
        <w:rPr>
          <w:i/>
          <w:iCs/>
          <w:sz w:val="24"/>
          <w:szCs w:val="24"/>
        </w:rPr>
        <w:t xml:space="preserve"> with a growing population, </w:t>
      </w:r>
      <w:r w:rsidR="00443FF0" w:rsidRPr="00443FF0">
        <w:rPr>
          <w:i/>
          <w:iCs/>
          <w:sz w:val="24"/>
          <w:szCs w:val="24"/>
        </w:rPr>
        <w:t>mechanisation</w:t>
      </w:r>
      <w:r w:rsidR="0029378D" w:rsidRPr="00443FF0">
        <w:rPr>
          <w:i/>
          <w:iCs/>
          <w:sz w:val="24"/>
          <w:szCs w:val="24"/>
        </w:rPr>
        <w:t xml:space="preserve"> of farms </w:t>
      </w:r>
      <w:r w:rsidR="00443FF0">
        <w:rPr>
          <w:i/>
          <w:iCs/>
          <w:sz w:val="24"/>
          <w:szCs w:val="24"/>
        </w:rPr>
        <w:t>is</w:t>
      </w:r>
      <w:r w:rsidR="0029378D" w:rsidRPr="00443FF0">
        <w:rPr>
          <w:i/>
          <w:iCs/>
          <w:sz w:val="24"/>
          <w:szCs w:val="24"/>
        </w:rPr>
        <w:t xml:space="preserve"> an imperative as farm </w:t>
      </w:r>
      <w:r w:rsidR="00443FF0" w:rsidRPr="00443FF0">
        <w:rPr>
          <w:i/>
          <w:iCs/>
          <w:sz w:val="24"/>
          <w:szCs w:val="24"/>
        </w:rPr>
        <w:t>production</w:t>
      </w:r>
      <w:r w:rsidR="0029378D" w:rsidRPr="00443FF0">
        <w:rPr>
          <w:i/>
          <w:iCs/>
          <w:sz w:val="24"/>
          <w:szCs w:val="24"/>
        </w:rPr>
        <w:t xml:space="preserve"> will </w:t>
      </w:r>
      <w:r w:rsidR="00443FF0" w:rsidRPr="00443FF0">
        <w:rPr>
          <w:i/>
          <w:iCs/>
          <w:sz w:val="24"/>
          <w:szCs w:val="24"/>
        </w:rPr>
        <w:t>need</w:t>
      </w:r>
      <w:r w:rsidR="0029378D" w:rsidRPr="00443FF0">
        <w:rPr>
          <w:i/>
          <w:iCs/>
          <w:sz w:val="24"/>
          <w:szCs w:val="24"/>
        </w:rPr>
        <w:t xml:space="preserve"> to be </w:t>
      </w:r>
      <w:r w:rsidR="00443FF0" w:rsidRPr="00443FF0">
        <w:rPr>
          <w:i/>
          <w:iCs/>
          <w:sz w:val="24"/>
          <w:szCs w:val="24"/>
        </w:rPr>
        <w:t>significant</w:t>
      </w:r>
      <w:r w:rsidR="0029378D" w:rsidRPr="00443FF0">
        <w:rPr>
          <w:i/>
          <w:iCs/>
          <w:sz w:val="24"/>
          <w:szCs w:val="24"/>
        </w:rPr>
        <w:t xml:space="preserve"> enhanced</w:t>
      </w:r>
      <w:r w:rsidR="00110881" w:rsidRPr="00443FF0">
        <w:rPr>
          <w:i/>
          <w:iCs/>
          <w:sz w:val="24"/>
          <w:szCs w:val="24"/>
        </w:rPr>
        <w:t xml:space="preserve">. </w:t>
      </w:r>
      <w:r w:rsidR="0029378D" w:rsidRPr="00443FF0">
        <w:rPr>
          <w:i/>
          <w:iCs/>
          <w:sz w:val="24"/>
          <w:szCs w:val="24"/>
        </w:rPr>
        <w:t xml:space="preserve">The tractor and the auto </w:t>
      </w:r>
      <w:r w:rsidR="00443FF0" w:rsidRPr="00443FF0">
        <w:rPr>
          <w:i/>
          <w:iCs/>
          <w:sz w:val="24"/>
          <w:szCs w:val="24"/>
        </w:rPr>
        <w:t>components</w:t>
      </w:r>
      <w:r w:rsidR="0029378D" w:rsidRPr="00443FF0">
        <w:rPr>
          <w:i/>
          <w:iCs/>
          <w:sz w:val="24"/>
          <w:szCs w:val="24"/>
        </w:rPr>
        <w:t xml:space="preserve"> industry need to work in close collaboration and take advantage of </w:t>
      </w:r>
      <w:r w:rsidR="00443FF0" w:rsidRPr="00443FF0">
        <w:rPr>
          <w:i/>
          <w:iCs/>
          <w:sz w:val="24"/>
          <w:szCs w:val="24"/>
        </w:rPr>
        <w:t>several</w:t>
      </w:r>
      <w:r w:rsidR="0029378D" w:rsidRPr="00443FF0">
        <w:rPr>
          <w:i/>
          <w:iCs/>
          <w:sz w:val="24"/>
          <w:szCs w:val="24"/>
        </w:rPr>
        <w:t xml:space="preserve"> government schemes to harness this </w:t>
      </w:r>
      <w:r w:rsidR="00443FF0" w:rsidRPr="00443FF0">
        <w:rPr>
          <w:i/>
          <w:iCs/>
          <w:sz w:val="24"/>
          <w:szCs w:val="24"/>
        </w:rPr>
        <w:t>opportunity</w:t>
      </w:r>
      <w:r w:rsidR="00110881" w:rsidRPr="00443FF0">
        <w:rPr>
          <w:i/>
          <w:iCs/>
          <w:sz w:val="24"/>
          <w:szCs w:val="24"/>
        </w:rPr>
        <w:t>.”</w:t>
      </w:r>
    </w:p>
    <w:p w14:paraId="7A8CFC81" w14:textId="77777777" w:rsidR="0029378D" w:rsidRDefault="00110881" w:rsidP="00110881">
      <w:pPr>
        <w:rPr>
          <w:sz w:val="24"/>
          <w:szCs w:val="24"/>
        </w:rPr>
      </w:pPr>
      <w:r w:rsidRPr="00D37146">
        <w:rPr>
          <w:sz w:val="24"/>
          <w:szCs w:val="24"/>
        </w:rPr>
        <w:t xml:space="preserve">The event was well received, with 48 component manufacturers displaying their products and </w:t>
      </w:r>
      <w:r w:rsidR="0029378D">
        <w:rPr>
          <w:sz w:val="24"/>
          <w:szCs w:val="24"/>
        </w:rPr>
        <w:t>industry veterans from</w:t>
      </w:r>
      <w:r w:rsidRPr="00D37146">
        <w:rPr>
          <w:sz w:val="24"/>
          <w:szCs w:val="24"/>
        </w:rPr>
        <w:t xml:space="preserve"> OEMs such as International Tractors Ltd. (</w:t>
      </w:r>
      <w:proofErr w:type="spellStart"/>
      <w:r w:rsidRPr="00D37146">
        <w:rPr>
          <w:sz w:val="24"/>
          <w:szCs w:val="24"/>
        </w:rPr>
        <w:t>Sonalika</w:t>
      </w:r>
      <w:proofErr w:type="spellEnd"/>
      <w:r w:rsidRPr="00D37146">
        <w:rPr>
          <w:sz w:val="24"/>
          <w:szCs w:val="24"/>
        </w:rPr>
        <w:t xml:space="preserve">), Mahindra &amp; Mahindra – Swaraj Division, Mahindra &amp; Mahindra Ltd. – Farm Division, Preet Tractors Ltd., and Punjab State Agriculture Implements Manufacturers Association visiting the show. </w:t>
      </w:r>
    </w:p>
    <w:p w14:paraId="6A70EE4C" w14:textId="2974DC78" w:rsidR="00110881" w:rsidRPr="00D37146" w:rsidRDefault="00110881" w:rsidP="00443FF0">
      <w:pPr>
        <w:jc w:val="both"/>
        <w:rPr>
          <w:sz w:val="24"/>
          <w:szCs w:val="24"/>
        </w:rPr>
      </w:pPr>
      <w:r w:rsidRPr="00D37146">
        <w:rPr>
          <w:sz w:val="24"/>
          <w:szCs w:val="24"/>
        </w:rPr>
        <w:t>Participants expressed appreciat</w:t>
      </w:r>
      <w:r w:rsidR="00443FF0">
        <w:rPr>
          <w:sz w:val="24"/>
          <w:szCs w:val="24"/>
        </w:rPr>
        <w:t>ion for</w:t>
      </w:r>
      <w:r w:rsidR="0029378D">
        <w:rPr>
          <w:sz w:val="24"/>
          <w:szCs w:val="24"/>
        </w:rPr>
        <w:t xml:space="preserve"> ACMA’s efforts</w:t>
      </w:r>
      <w:r w:rsidRPr="00D37146">
        <w:rPr>
          <w:sz w:val="24"/>
          <w:szCs w:val="24"/>
        </w:rPr>
        <w:t xml:space="preserve"> </w:t>
      </w:r>
      <w:r w:rsidR="0029378D">
        <w:rPr>
          <w:sz w:val="24"/>
          <w:szCs w:val="24"/>
        </w:rPr>
        <w:t xml:space="preserve">in creating </w:t>
      </w:r>
      <w:r w:rsidR="00443FF0">
        <w:rPr>
          <w:sz w:val="24"/>
          <w:szCs w:val="24"/>
        </w:rPr>
        <w:t xml:space="preserve">yet </w:t>
      </w:r>
      <w:r w:rsidR="0029378D">
        <w:rPr>
          <w:sz w:val="24"/>
          <w:szCs w:val="24"/>
        </w:rPr>
        <w:t xml:space="preserve">another </w:t>
      </w:r>
      <w:r w:rsidR="00443FF0">
        <w:rPr>
          <w:sz w:val="24"/>
          <w:szCs w:val="24"/>
        </w:rPr>
        <w:t>unique</w:t>
      </w:r>
      <w:r w:rsidR="0029378D">
        <w:rPr>
          <w:sz w:val="24"/>
          <w:szCs w:val="24"/>
        </w:rPr>
        <w:t xml:space="preserve"> </w:t>
      </w:r>
      <w:r w:rsidR="00443FF0">
        <w:rPr>
          <w:sz w:val="24"/>
          <w:szCs w:val="24"/>
        </w:rPr>
        <w:t>platform</w:t>
      </w:r>
      <w:r w:rsidR="0029378D">
        <w:rPr>
          <w:sz w:val="24"/>
          <w:szCs w:val="24"/>
        </w:rPr>
        <w:t xml:space="preserve"> to further the cause of </w:t>
      </w:r>
      <w:r w:rsidR="00443FF0">
        <w:rPr>
          <w:sz w:val="24"/>
          <w:szCs w:val="24"/>
        </w:rPr>
        <w:t>enhanced localisation in India.</w:t>
      </w:r>
    </w:p>
    <w:p w14:paraId="1BD9D142" w14:textId="77777777" w:rsidR="00110881" w:rsidRDefault="00110881" w:rsidP="00F46028">
      <w:pPr>
        <w:jc w:val="both"/>
      </w:pPr>
    </w:p>
    <w:bookmarkEnd w:id="0"/>
    <w:p w14:paraId="5E0F1808" w14:textId="77777777" w:rsidR="00943A5A" w:rsidRPr="00A636F4" w:rsidRDefault="00943A5A" w:rsidP="00943A5A">
      <w:pPr>
        <w:pStyle w:val="Heading1"/>
        <w:spacing w:before="31"/>
        <w:ind w:left="0"/>
        <w:rPr>
          <w:sz w:val="22"/>
          <w:szCs w:val="22"/>
        </w:rPr>
      </w:pPr>
      <w:r w:rsidRPr="00A636F4">
        <w:rPr>
          <w:sz w:val="22"/>
          <w:szCs w:val="22"/>
        </w:rPr>
        <w:t>About</w:t>
      </w:r>
      <w:r w:rsidRPr="00A636F4">
        <w:rPr>
          <w:spacing w:val="-2"/>
          <w:sz w:val="22"/>
          <w:szCs w:val="22"/>
        </w:rPr>
        <w:t xml:space="preserve"> </w:t>
      </w:r>
      <w:r w:rsidRPr="00A636F4">
        <w:rPr>
          <w:sz w:val="22"/>
          <w:szCs w:val="22"/>
        </w:rPr>
        <w:t>ACMA:</w:t>
      </w:r>
    </w:p>
    <w:p w14:paraId="0419D409" w14:textId="77777777" w:rsidR="00943A5A" w:rsidRPr="00A636F4" w:rsidRDefault="00943A5A" w:rsidP="00943A5A">
      <w:pPr>
        <w:pStyle w:val="BodyText"/>
        <w:spacing w:before="11"/>
        <w:rPr>
          <w:b/>
          <w:sz w:val="22"/>
          <w:szCs w:val="22"/>
        </w:rPr>
      </w:pPr>
    </w:p>
    <w:p w14:paraId="6DE80AAC" w14:textId="77777777" w:rsidR="00943A5A" w:rsidRPr="00A636F4" w:rsidRDefault="00943A5A" w:rsidP="003F1192">
      <w:pPr>
        <w:pStyle w:val="BodyText"/>
        <w:spacing w:before="1"/>
        <w:ind w:right="-46"/>
        <w:jc w:val="both"/>
        <w:rPr>
          <w:sz w:val="22"/>
          <w:szCs w:val="22"/>
        </w:rPr>
      </w:pPr>
      <w:r w:rsidRPr="00A636F4">
        <w:rPr>
          <w:sz w:val="22"/>
          <w:szCs w:val="22"/>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9001:2015 Certified Association.</w:t>
      </w:r>
    </w:p>
    <w:p w14:paraId="79EE6B88" w14:textId="77777777" w:rsidR="00943A5A" w:rsidRPr="00A636F4" w:rsidRDefault="00943A5A" w:rsidP="00943A5A">
      <w:pPr>
        <w:pStyle w:val="BodyText"/>
        <w:spacing w:before="11"/>
        <w:rPr>
          <w:sz w:val="22"/>
          <w:szCs w:val="22"/>
        </w:rPr>
      </w:pPr>
    </w:p>
    <w:p w14:paraId="4AA034C5" w14:textId="77777777" w:rsidR="00943A5A" w:rsidRPr="00A636F4" w:rsidRDefault="00943A5A" w:rsidP="00943A5A">
      <w:pPr>
        <w:pStyle w:val="Heading1"/>
        <w:ind w:left="0"/>
        <w:rPr>
          <w:sz w:val="22"/>
          <w:szCs w:val="22"/>
        </w:rPr>
      </w:pPr>
      <w:r w:rsidRPr="00A636F4">
        <w:rPr>
          <w:sz w:val="22"/>
          <w:szCs w:val="22"/>
        </w:rPr>
        <w:t>For</w:t>
      </w:r>
      <w:r w:rsidRPr="00A636F4">
        <w:rPr>
          <w:spacing w:val="-3"/>
          <w:sz w:val="22"/>
          <w:szCs w:val="22"/>
        </w:rPr>
        <w:t xml:space="preserve"> </w:t>
      </w:r>
      <w:r w:rsidRPr="00A636F4">
        <w:rPr>
          <w:sz w:val="22"/>
          <w:szCs w:val="22"/>
        </w:rPr>
        <w:t>further</w:t>
      </w:r>
      <w:r w:rsidRPr="00A636F4">
        <w:rPr>
          <w:spacing w:val="-2"/>
          <w:sz w:val="22"/>
          <w:szCs w:val="22"/>
        </w:rPr>
        <w:t xml:space="preserve"> </w:t>
      </w:r>
      <w:r w:rsidRPr="00A636F4">
        <w:rPr>
          <w:sz w:val="22"/>
          <w:szCs w:val="22"/>
        </w:rPr>
        <w:t>details:</w:t>
      </w:r>
    </w:p>
    <w:p w14:paraId="7F1546D9" w14:textId="77777777" w:rsidR="00943A5A" w:rsidRPr="00A636F4" w:rsidRDefault="00943A5A" w:rsidP="00943A5A">
      <w:pPr>
        <w:pStyle w:val="BodyText"/>
        <w:spacing w:before="8"/>
        <w:rPr>
          <w:b/>
          <w:sz w:val="22"/>
          <w:szCs w:val="22"/>
        </w:rPr>
      </w:pPr>
    </w:p>
    <w:tbl>
      <w:tblPr>
        <w:tblW w:w="9510" w:type="dxa"/>
        <w:tblInd w:w="-85" w:type="dxa"/>
        <w:tblLayout w:type="fixed"/>
        <w:tblCellMar>
          <w:left w:w="0" w:type="dxa"/>
          <w:right w:w="0" w:type="dxa"/>
        </w:tblCellMar>
        <w:tblLook w:val="01E0" w:firstRow="1" w:lastRow="1" w:firstColumn="1" w:lastColumn="1" w:noHBand="0" w:noVBand="0"/>
      </w:tblPr>
      <w:tblGrid>
        <w:gridCol w:w="2894"/>
        <w:gridCol w:w="6616"/>
      </w:tblGrid>
      <w:tr w:rsidR="00943A5A" w:rsidRPr="00A636F4" w14:paraId="27807C54" w14:textId="77777777" w:rsidTr="00943A5A">
        <w:trPr>
          <w:trHeight w:val="1250"/>
        </w:trPr>
        <w:tc>
          <w:tcPr>
            <w:tcW w:w="2894" w:type="dxa"/>
          </w:tcPr>
          <w:p w14:paraId="6E4BF880" w14:textId="77777777" w:rsidR="00943A5A" w:rsidRPr="00A636F4" w:rsidRDefault="00943A5A" w:rsidP="00E90250">
            <w:pPr>
              <w:pStyle w:val="TableParagraph"/>
              <w:spacing w:line="244" w:lineRule="exact"/>
              <w:rPr>
                <w:b/>
              </w:rPr>
            </w:pPr>
            <w:r w:rsidRPr="00A636F4">
              <w:rPr>
                <w:b/>
                <w:u w:val="single"/>
              </w:rPr>
              <w:t>ACMA</w:t>
            </w:r>
          </w:p>
          <w:p w14:paraId="7389487F" w14:textId="77777777" w:rsidR="00943A5A" w:rsidRPr="00A636F4" w:rsidRDefault="00943A5A" w:rsidP="00E90250">
            <w:pPr>
              <w:pStyle w:val="TableParagraph"/>
              <w:spacing w:before="43" w:line="276" w:lineRule="auto"/>
              <w:ind w:right="1123"/>
            </w:pPr>
            <w:r w:rsidRPr="00A636F4">
              <w:t>Upender Singh|</w:t>
            </w:r>
            <w:r w:rsidRPr="00A636F4">
              <w:rPr>
                <w:spacing w:val="-52"/>
              </w:rPr>
              <w:t xml:space="preserve"> </w:t>
            </w:r>
            <w:r w:rsidRPr="00A636F4">
              <w:t>9901259169</w:t>
            </w:r>
          </w:p>
          <w:p w14:paraId="74AF3608" w14:textId="596798D9" w:rsidR="00943A5A" w:rsidRPr="00A636F4" w:rsidRDefault="003C621D" w:rsidP="00E90250">
            <w:pPr>
              <w:pStyle w:val="TableParagraph"/>
              <w:spacing w:line="269" w:lineRule="exact"/>
            </w:pPr>
            <w:hyperlink r:id="rId6">
              <w:r w:rsidR="00943A5A" w:rsidRPr="00A636F4">
                <w:rPr>
                  <w:u w:val="single"/>
                </w:rPr>
                <w:t>Upender.singh@acma.in</w:t>
              </w:r>
            </w:hyperlink>
          </w:p>
        </w:tc>
        <w:tc>
          <w:tcPr>
            <w:tcW w:w="6616" w:type="dxa"/>
          </w:tcPr>
          <w:p w14:paraId="00B8C187" w14:textId="77777777" w:rsidR="00943A5A" w:rsidRPr="00A636F4" w:rsidRDefault="00943A5A" w:rsidP="00E90250">
            <w:pPr>
              <w:pStyle w:val="TableParagraph"/>
              <w:spacing w:line="244" w:lineRule="exact"/>
              <w:ind w:left="282"/>
              <w:rPr>
                <w:b/>
              </w:rPr>
            </w:pPr>
            <w:r w:rsidRPr="00A636F4">
              <w:rPr>
                <w:b/>
                <w:u w:val="single"/>
              </w:rPr>
              <w:t>Archetype</w:t>
            </w:r>
          </w:p>
          <w:p w14:paraId="4AE50BD1" w14:textId="50FE1D77" w:rsidR="00943A5A" w:rsidRPr="00A636F4" w:rsidRDefault="00943A5A" w:rsidP="00E90250">
            <w:pPr>
              <w:pStyle w:val="TableParagraph"/>
              <w:spacing w:before="43" w:line="276" w:lineRule="auto"/>
              <w:ind w:left="282" w:right="183"/>
              <w:rPr>
                <w:u w:val="single"/>
              </w:rPr>
            </w:pPr>
            <w:proofErr w:type="spellStart"/>
            <w:r w:rsidRPr="00A636F4">
              <w:t>Swetank</w:t>
            </w:r>
            <w:proofErr w:type="spellEnd"/>
            <w:r w:rsidRPr="00A636F4">
              <w:t xml:space="preserve"> Kumar / 9818564004 / </w:t>
            </w:r>
            <w:hyperlink r:id="rId7" w:history="1">
              <w:r w:rsidRPr="00A636F4">
                <w:rPr>
                  <w:rStyle w:val="Hyperlink"/>
                </w:rPr>
                <w:t>Swetank.kumar@archetype.co</w:t>
              </w:r>
            </w:hyperlink>
            <w:r w:rsidRPr="00A636F4">
              <w:rPr>
                <w:spacing w:val="-52"/>
              </w:rPr>
              <w:t xml:space="preserve"> </w:t>
            </w:r>
            <w:proofErr w:type="spellStart"/>
            <w:r w:rsidRPr="00A636F4">
              <w:t>Prerna</w:t>
            </w:r>
            <w:proofErr w:type="spellEnd"/>
            <w:r w:rsidRPr="00A636F4">
              <w:rPr>
                <w:spacing w:val="-3"/>
              </w:rPr>
              <w:t xml:space="preserve"> </w:t>
            </w:r>
            <w:r w:rsidRPr="00A636F4">
              <w:t>Rao</w:t>
            </w:r>
            <w:r w:rsidRPr="00A636F4">
              <w:rPr>
                <w:spacing w:val="-3"/>
              </w:rPr>
              <w:t xml:space="preserve"> </w:t>
            </w:r>
            <w:r w:rsidRPr="00A636F4">
              <w:t>/</w:t>
            </w:r>
            <w:r w:rsidRPr="00A636F4">
              <w:rPr>
                <w:spacing w:val="1"/>
              </w:rPr>
              <w:t xml:space="preserve"> </w:t>
            </w:r>
            <w:r w:rsidRPr="00A636F4">
              <w:t xml:space="preserve">9873879787 / </w:t>
            </w:r>
            <w:hyperlink r:id="rId8" w:history="1">
              <w:r w:rsidRPr="00A636F4">
                <w:rPr>
                  <w:rStyle w:val="Hyperlink"/>
                </w:rPr>
                <w:t>Prerna.rao@archetype.co</w:t>
              </w:r>
            </w:hyperlink>
          </w:p>
          <w:p w14:paraId="411464AE" w14:textId="2C68579E" w:rsidR="00943A5A" w:rsidRPr="00A636F4" w:rsidRDefault="00943A5A" w:rsidP="00E90250">
            <w:pPr>
              <w:pStyle w:val="TableParagraph"/>
              <w:spacing w:before="43" w:line="276" w:lineRule="auto"/>
              <w:ind w:left="282" w:right="183"/>
            </w:pPr>
            <w:r w:rsidRPr="00A636F4">
              <w:t xml:space="preserve">Satyam </w:t>
            </w:r>
            <w:proofErr w:type="spellStart"/>
            <w:r w:rsidRPr="00A636F4">
              <w:t>Dua</w:t>
            </w:r>
            <w:proofErr w:type="spellEnd"/>
            <w:r w:rsidRPr="00A636F4">
              <w:t xml:space="preserve">/ 9900595990/ </w:t>
            </w:r>
            <w:hyperlink r:id="rId9" w:history="1">
              <w:r w:rsidRPr="00A636F4">
                <w:rPr>
                  <w:rStyle w:val="Hyperlink"/>
                </w:rPr>
                <w:t>Satyam.dua@archetype.co</w:t>
              </w:r>
            </w:hyperlink>
            <w:r w:rsidRPr="00A636F4">
              <w:rPr>
                <w:u w:val="single"/>
              </w:rPr>
              <w:t xml:space="preserve"> </w:t>
            </w:r>
          </w:p>
          <w:p w14:paraId="50033E79" w14:textId="77777777" w:rsidR="00943A5A" w:rsidRPr="00A636F4" w:rsidRDefault="00943A5A" w:rsidP="00E90250">
            <w:pPr>
              <w:pStyle w:val="TableParagraph"/>
              <w:spacing w:line="269" w:lineRule="exact"/>
              <w:ind w:left="282"/>
            </w:pPr>
          </w:p>
        </w:tc>
      </w:tr>
    </w:tbl>
    <w:p w14:paraId="072E6A3A" w14:textId="77777777" w:rsidR="00943A5A" w:rsidRDefault="00943A5A" w:rsidP="00943A5A"/>
    <w:p w14:paraId="78047526" w14:textId="77777777" w:rsidR="00943A5A" w:rsidRDefault="00943A5A" w:rsidP="00F46028">
      <w:pPr>
        <w:jc w:val="both"/>
      </w:pPr>
    </w:p>
    <w:sectPr w:rsidR="00943A5A" w:rsidSect="00943A5A">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0180"/>
    <w:multiLevelType w:val="hybridMultilevel"/>
    <w:tmpl w:val="84AAE0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C20288F"/>
    <w:multiLevelType w:val="hybridMultilevel"/>
    <w:tmpl w:val="E27076D0"/>
    <w:lvl w:ilvl="0" w:tplc="1284A43A">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B96641E"/>
    <w:multiLevelType w:val="hybridMultilevel"/>
    <w:tmpl w:val="2514F4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2397CDE"/>
    <w:multiLevelType w:val="hybridMultilevel"/>
    <w:tmpl w:val="34E0FB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7554BC"/>
    <w:multiLevelType w:val="hybridMultilevel"/>
    <w:tmpl w:val="C74421DE"/>
    <w:lvl w:ilvl="0" w:tplc="1284A43A">
      <w:numFmt w:val="bullet"/>
      <w:lvlText w:val="•"/>
      <w:lvlJc w:val="left"/>
      <w:pPr>
        <w:ind w:left="1440" w:hanging="72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991253537">
    <w:abstractNumId w:val="3"/>
  </w:num>
  <w:num w:numId="2" w16cid:durableId="1604653755">
    <w:abstractNumId w:val="0"/>
  </w:num>
  <w:num w:numId="3" w16cid:durableId="97070159">
    <w:abstractNumId w:val="1"/>
  </w:num>
  <w:num w:numId="4" w16cid:durableId="1982881340">
    <w:abstractNumId w:val="4"/>
  </w:num>
  <w:num w:numId="5" w16cid:durableId="1655450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F3"/>
    <w:rsid w:val="000336E7"/>
    <w:rsid w:val="000A4838"/>
    <w:rsid w:val="000B35BC"/>
    <w:rsid w:val="00110881"/>
    <w:rsid w:val="00164A99"/>
    <w:rsid w:val="001D3FB0"/>
    <w:rsid w:val="002752B7"/>
    <w:rsid w:val="0029378D"/>
    <w:rsid w:val="002E2990"/>
    <w:rsid w:val="003215A2"/>
    <w:rsid w:val="003F1192"/>
    <w:rsid w:val="00443FF0"/>
    <w:rsid w:val="00542666"/>
    <w:rsid w:val="005F2C23"/>
    <w:rsid w:val="00672D64"/>
    <w:rsid w:val="006832AE"/>
    <w:rsid w:val="00686EF5"/>
    <w:rsid w:val="006B55E6"/>
    <w:rsid w:val="007B63F3"/>
    <w:rsid w:val="007F1651"/>
    <w:rsid w:val="00835E0A"/>
    <w:rsid w:val="00943A5A"/>
    <w:rsid w:val="009C4ABD"/>
    <w:rsid w:val="009C6C63"/>
    <w:rsid w:val="00A5586E"/>
    <w:rsid w:val="00A636F4"/>
    <w:rsid w:val="00B057D1"/>
    <w:rsid w:val="00BB5ABA"/>
    <w:rsid w:val="00C13938"/>
    <w:rsid w:val="00CA5CDA"/>
    <w:rsid w:val="00D743DF"/>
    <w:rsid w:val="00E80FC1"/>
    <w:rsid w:val="00E86599"/>
    <w:rsid w:val="00EB4143"/>
    <w:rsid w:val="00F01F26"/>
    <w:rsid w:val="00F46028"/>
    <w:rsid w:val="00FD55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D7DE"/>
  <w15:chartTrackingRefBased/>
  <w15:docId w15:val="{FFC967E9-3C3C-433B-B870-90FF69B8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3A5A"/>
    <w:pPr>
      <w:widowControl w:val="0"/>
      <w:autoSpaceDE w:val="0"/>
      <w:autoSpaceDN w:val="0"/>
      <w:spacing w:after="0" w:line="240" w:lineRule="auto"/>
      <w:ind w:left="200"/>
      <w:jc w:val="both"/>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3F3"/>
    <w:pPr>
      <w:ind w:left="720"/>
      <w:contextualSpacing/>
    </w:pPr>
  </w:style>
  <w:style w:type="paragraph" w:styleId="Revision">
    <w:name w:val="Revision"/>
    <w:hidden/>
    <w:uiPriority w:val="99"/>
    <w:semiHidden/>
    <w:rsid w:val="00164A99"/>
    <w:pPr>
      <w:spacing w:after="0" w:line="240" w:lineRule="auto"/>
    </w:pPr>
  </w:style>
  <w:style w:type="character" w:customStyle="1" w:styleId="Heading1Char">
    <w:name w:val="Heading 1 Char"/>
    <w:basedOn w:val="DefaultParagraphFont"/>
    <w:link w:val="Heading1"/>
    <w:uiPriority w:val="9"/>
    <w:rsid w:val="00943A5A"/>
    <w:rPr>
      <w:rFonts w:ascii="Calibri" w:eastAsia="Calibri" w:hAnsi="Calibri" w:cs="Calibri"/>
      <w:b/>
      <w:bCs/>
      <w:sz w:val="24"/>
      <w:szCs w:val="24"/>
      <w:lang w:val="en-US"/>
    </w:rPr>
  </w:style>
  <w:style w:type="paragraph" w:styleId="BodyText">
    <w:name w:val="Body Text"/>
    <w:basedOn w:val="Normal"/>
    <w:link w:val="BodyTextChar"/>
    <w:uiPriority w:val="1"/>
    <w:qFormat/>
    <w:rsid w:val="00943A5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943A5A"/>
    <w:rPr>
      <w:rFonts w:ascii="Calibri" w:eastAsia="Calibri" w:hAnsi="Calibri" w:cs="Calibri"/>
      <w:sz w:val="24"/>
      <w:szCs w:val="24"/>
      <w:lang w:val="en-US"/>
    </w:rPr>
  </w:style>
  <w:style w:type="paragraph" w:customStyle="1" w:styleId="TableParagraph">
    <w:name w:val="Table Paragraph"/>
    <w:basedOn w:val="Normal"/>
    <w:uiPriority w:val="1"/>
    <w:qFormat/>
    <w:rsid w:val="00943A5A"/>
    <w:pPr>
      <w:widowControl w:val="0"/>
      <w:autoSpaceDE w:val="0"/>
      <w:autoSpaceDN w:val="0"/>
      <w:spacing w:after="0" w:line="240" w:lineRule="auto"/>
      <w:ind w:left="200"/>
    </w:pPr>
    <w:rPr>
      <w:rFonts w:ascii="Calibri" w:eastAsia="Calibri" w:hAnsi="Calibri" w:cs="Calibri"/>
      <w:lang w:val="en-US"/>
    </w:rPr>
  </w:style>
  <w:style w:type="character" w:styleId="Hyperlink">
    <w:name w:val="Hyperlink"/>
    <w:basedOn w:val="DefaultParagraphFont"/>
    <w:uiPriority w:val="99"/>
    <w:unhideWhenUsed/>
    <w:rsid w:val="00943A5A"/>
    <w:rPr>
      <w:color w:val="0563C1" w:themeColor="hyperlink"/>
      <w:u w:val="single"/>
    </w:rPr>
  </w:style>
  <w:style w:type="character" w:customStyle="1" w:styleId="UnresolvedMention1">
    <w:name w:val="Unresolved Mention1"/>
    <w:basedOn w:val="DefaultParagraphFont"/>
    <w:uiPriority w:val="99"/>
    <w:semiHidden/>
    <w:unhideWhenUsed/>
    <w:rsid w:val="00943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2482">
      <w:bodyDiv w:val="1"/>
      <w:marLeft w:val="0"/>
      <w:marRight w:val="0"/>
      <w:marTop w:val="0"/>
      <w:marBottom w:val="0"/>
      <w:divBdr>
        <w:top w:val="none" w:sz="0" w:space="0" w:color="auto"/>
        <w:left w:val="none" w:sz="0" w:space="0" w:color="auto"/>
        <w:bottom w:val="none" w:sz="0" w:space="0" w:color="auto"/>
        <w:right w:val="none" w:sz="0" w:space="0" w:color="auto"/>
      </w:divBdr>
    </w:div>
    <w:div w:id="745036480">
      <w:bodyDiv w:val="1"/>
      <w:marLeft w:val="0"/>
      <w:marRight w:val="0"/>
      <w:marTop w:val="0"/>
      <w:marBottom w:val="0"/>
      <w:divBdr>
        <w:top w:val="none" w:sz="0" w:space="0" w:color="auto"/>
        <w:left w:val="none" w:sz="0" w:space="0" w:color="auto"/>
        <w:bottom w:val="none" w:sz="0" w:space="0" w:color="auto"/>
        <w:right w:val="none" w:sz="0" w:space="0" w:color="auto"/>
      </w:divBdr>
    </w:div>
    <w:div w:id="902831325">
      <w:bodyDiv w:val="1"/>
      <w:marLeft w:val="0"/>
      <w:marRight w:val="0"/>
      <w:marTop w:val="0"/>
      <w:marBottom w:val="0"/>
      <w:divBdr>
        <w:top w:val="none" w:sz="0" w:space="0" w:color="auto"/>
        <w:left w:val="none" w:sz="0" w:space="0" w:color="auto"/>
        <w:bottom w:val="none" w:sz="0" w:space="0" w:color="auto"/>
        <w:right w:val="none" w:sz="0" w:space="0" w:color="auto"/>
      </w:divBdr>
    </w:div>
    <w:div w:id="964502661">
      <w:bodyDiv w:val="1"/>
      <w:marLeft w:val="0"/>
      <w:marRight w:val="0"/>
      <w:marTop w:val="0"/>
      <w:marBottom w:val="0"/>
      <w:divBdr>
        <w:top w:val="none" w:sz="0" w:space="0" w:color="auto"/>
        <w:left w:val="none" w:sz="0" w:space="0" w:color="auto"/>
        <w:bottom w:val="none" w:sz="0" w:space="0" w:color="auto"/>
        <w:right w:val="none" w:sz="0" w:space="0" w:color="auto"/>
      </w:divBdr>
    </w:div>
    <w:div w:id="12262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rna.rao@archetype.co" TargetMode="External"/><Relationship Id="rId3" Type="http://schemas.openxmlformats.org/officeDocument/2006/relationships/settings" Target="settings.xml"/><Relationship Id="rId7" Type="http://schemas.openxmlformats.org/officeDocument/2006/relationships/hyperlink" Target="mailto:Swetank.kumar@archetype.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ender.singh@acma.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tyam.dua@archetyp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Satyam Dua (DEL)</dc:creator>
  <cp:keywords/>
  <dc:description/>
  <cp:lastModifiedBy>Vinnie Mehta</cp:lastModifiedBy>
  <cp:revision>30</cp:revision>
  <dcterms:created xsi:type="dcterms:W3CDTF">2023-04-06T08:06:00Z</dcterms:created>
  <dcterms:modified xsi:type="dcterms:W3CDTF">2023-04-07T02:52:00Z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8c18a36f151dd4c5b5f52380f81e20560b9a515aefcbaa45eee0984f7a78c88d</vt:lpwstr>
  </property>
</Properties>
</file>